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Default="005F2A35" w:rsidP="002036A1">
      <w:pPr>
        <w:jc w:val="center"/>
        <w:rPr>
          <w:sz w:val="32"/>
          <w:szCs w:val="32"/>
          <w:lang w:val="cs-CZ"/>
        </w:rPr>
      </w:pPr>
      <w:r>
        <w:rPr>
          <w:b/>
          <w:sz w:val="32"/>
          <w:szCs w:val="32"/>
          <w:u w:val="single"/>
          <w:lang w:val="cs-CZ"/>
        </w:rPr>
        <w:t>Úloha č. 6.</w:t>
      </w:r>
      <w:r w:rsidR="00597F2F">
        <w:rPr>
          <w:b/>
          <w:sz w:val="32"/>
          <w:szCs w:val="32"/>
          <w:u w:val="single"/>
          <w:lang w:val="cs-CZ"/>
        </w:rPr>
        <w:t xml:space="preserve"> – </w:t>
      </w:r>
      <w:r>
        <w:rPr>
          <w:b/>
          <w:sz w:val="32"/>
          <w:szCs w:val="32"/>
          <w:u w:val="single"/>
          <w:lang w:val="cs-CZ"/>
        </w:rPr>
        <w:t>Statické směrování</w:t>
      </w:r>
      <w:r w:rsidR="00BC6521">
        <w:rPr>
          <w:b/>
          <w:sz w:val="32"/>
          <w:szCs w:val="32"/>
          <w:u w:val="single"/>
          <w:lang w:val="cs-CZ"/>
        </w:rPr>
        <w:t xml:space="preserve"> - ZADÁNÍ</w:t>
      </w:r>
    </w:p>
    <w:p w:rsidR="002036A1" w:rsidRDefault="008D4CA8" w:rsidP="00CA7D16">
      <w:pPr>
        <w:spacing w:before="120"/>
        <w:jc w:val="center"/>
        <w:rPr>
          <w:sz w:val="32"/>
          <w:szCs w:val="32"/>
          <w:lang w:val="cs-CZ"/>
        </w:rPr>
      </w:pPr>
      <w:r>
        <w:rPr>
          <w:noProof/>
          <w:sz w:val="32"/>
          <w:szCs w:val="32"/>
          <w:lang w:val="cs-CZ" w:eastAsia="cs-CZ"/>
        </w:rPr>
        <w:drawing>
          <wp:inline distT="0" distB="0" distL="0" distR="0">
            <wp:extent cx="5760720" cy="2647075"/>
            <wp:effectExtent l="19050" t="19050" r="11430" b="20320"/>
            <wp:docPr id="1" name="Picture 1" descr="C:\Users\Breta\AppData\Local\Microsoft\Windows\INetCache\Content.Word\Obr.c.1 - staticke smerov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.c.1 - staticke smerov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470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D22C86" w:rsidRDefault="00D22C86" w:rsidP="00291A65">
      <w:pPr>
        <w:pStyle w:val="Caption"/>
        <w:jc w:val="center"/>
        <w:rPr>
          <w:color w:val="auto"/>
          <w:sz w:val="22"/>
          <w:szCs w:val="22"/>
          <w:lang w:val="cs-CZ"/>
        </w:rPr>
      </w:pPr>
      <w:r w:rsidRPr="00D22C86">
        <w:rPr>
          <w:color w:val="auto"/>
          <w:sz w:val="22"/>
          <w:szCs w:val="22"/>
          <w:lang w:val="cs-CZ"/>
        </w:rPr>
        <w:t>Obr</w:t>
      </w:r>
      <w:r w:rsidR="00291A65" w:rsidRPr="00D22C86">
        <w:rPr>
          <w:color w:val="auto"/>
          <w:sz w:val="22"/>
          <w:szCs w:val="22"/>
          <w:lang w:val="cs-CZ"/>
        </w:rPr>
        <w:t xml:space="preserve">. </w:t>
      </w:r>
      <w:r w:rsidR="00291A65" w:rsidRPr="00D22C86">
        <w:rPr>
          <w:color w:val="auto"/>
          <w:sz w:val="22"/>
          <w:szCs w:val="22"/>
        </w:rPr>
        <w:fldChar w:fldCharType="begin"/>
      </w:r>
      <w:r w:rsidR="00291A65" w:rsidRPr="00D22C86">
        <w:rPr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D22C86">
        <w:rPr>
          <w:color w:val="auto"/>
          <w:sz w:val="22"/>
          <w:szCs w:val="22"/>
        </w:rPr>
        <w:fldChar w:fldCharType="separate"/>
      </w:r>
      <w:r w:rsidR="00291A65" w:rsidRPr="00D22C86">
        <w:rPr>
          <w:noProof/>
          <w:color w:val="auto"/>
          <w:sz w:val="22"/>
          <w:szCs w:val="22"/>
          <w:lang w:val="cs-CZ"/>
        </w:rPr>
        <w:t>1</w:t>
      </w:r>
      <w:r w:rsidR="00291A65" w:rsidRPr="00D22C86">
        <w:rPr>
          <w:color w:val="auto"/>
          <w:sz w:val="22"/>
          <w:szCs w:val="22"/>
        </w:rPr>
        <w:fldChar w:fldCharType="end"/>
      </w:r>
      <w:r w:rsidR="00291A65" w:rsidRPr="00D22C86">
        <w:rPr>
          <w:color w:val="auto"/>
          <w:sz w:val="22"/>
          <w:szCs w:val="22"/>
          <w:lang w:val="cs-CZ"/>
        </w:rPr>
        <w:t>. Zadání v</w:t>
      </w:r>
      <w:r w:rsidRPr="00D22C86">
        <w:rPr>
          <w:color w:val="auto"/>
          <w:sz w:val="22"/>
          <w:szCs w:val="22"/>
          <w:lang w:val="cs-CZ"/>
        </w:rPr>
        <w:t> </w:t>
      </w:r>
      <w:r w:rsidR="00291A65" w:rsidRPr="00D22C86">
        <w:rPr>
          <w:color w:val="auto"/>
          <w:sz w:val="22"/>
          <w:szCs w:val="22"/>
          <w:lang w:val="cs-CZ"/>
        </w:rPr>
        <w:t>PT</w:t>
      </w:r>
      <w:r w:rsidRPr="00D22C86">
        <w:rPr>
          <w:color w:val="auto"/>
          <w:sz w:val="22"/>
          <w:szCs w:val="22"/>
          <w:lang w:val="cs-CZ"/>
        </w:rPr>
        <w:t>.</w:t>
      </w:r>
    </w:p>
    <w:p w:rsidR="00092349" w:rsidRPr="002018AA" w:rsidRDefault="000D174D" w:rsidP="002018AA">
      <w:pPr>
        <w:jc w:val="center"/>
        <w:rPr>
          <w:sz w:val="32"/>
          <w:szCs w:val="32"/>
          <w:lang w:val="cs-CZ"/>
        </w:rPr>
      </w:pPr>
      <w:r>
        <w:rPr>
          <w:sz w:val="32"/>
          <w:szCs w:val="32"/>
          <w:lang w:val="cs-CZ"/>
        </w:rPr>
        <w:t>Provádějte na skutečném zařízení, některé příkazy v PT nefungují</w:t>
      </w:r>
      <w:r w:rsidR="00D22C86">
        <w:rPr>
          <w:sz w:val="32"/>
          <w:szCs w:val="32"/>
          <w:lang w:val="cs-CZ"/>
        </w:rPr>
        <w:t>.</w:t>
      </w:r>
    </w:p>
    <w:p w:rsidR="00C919DA" w:rsidRDefault="00C919DA" w:rsidP="00D22C86">
      <w:pPr>
        <w:jc w:val="center"/>
        <w:rPr>
          <w:lang w:val="cs-CZ"/>
        </w:rPr>
      </w:pPr>
      <w:r>
        <w:rPr>
          <w:lang w:val="cs-CZ"/>
        </w:rPr>
        <w:t>V této úloze budete konfigurovat statické směrování</w:t>
      </w:r>
      <w:r w:rsidR="00E31A3E">
        <w:rPr>
          <w:lang w:val="cs-CZ"/>
        </w:rPr>
        <w:t>.</w:t>
      </w:r>
    </w:p>
    <w:p w:rsidR="00242906" w:rsidRPr="005F2A35" w:rsidRDefault="00242906" w:rsidP="00D22C86">
      <w:pPr>
        <w:jc w:val="center"/>
        <w:rPr>
          <w:lang w:val="cs-CZ"/>
        </w:rPr>
      </w:pPr>
      <w:bookmarkStart w:id="0" w:name="_GoBack"/>
      <w:bookmarkEnd w:id="0"/>
    </w:p>
    <w:p w:rsidR="005E70D1" w:rsidRDefault="00C919DA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Vyberte IP adresy pro sítě.</w:t>
      </w:r>
    </w:p>
    <w:p w:rsidR="00C919DA" w:rsidRDefault="00C919DA" w:rsidP="00D22C8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>Síť s PC1 – 14 hostů</w:t>
      </w:r>
    </w:p>
    <w:p w:rsidR="00C919DA" w:rsidRDefault="00C919DA" w:rsidP="00D22C8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>Síť z PC2 – 30 hostů</w:t>
      </w:r>
    </w:p>
    <w:p w:rsidR="00C919DA" w:rsidRDefault="0091732C" w:rsidP="00D22C8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>Pro s</w:t>
      </w:r>
      <w:r w:rsidR="00C919DA">
        <w:rPr>
          <w:lang w:val="cs-CZ"/>
        </w:rPr>
        <w:t>ítě mezi směrovači, vyberte tolik kolik je potřeba, ani o jeden více.</w:t>
      </w:r>
    </w:p>
    <w:p w:rsidR="0091732C" w:rsidRPr="0091732C" w:rsidRDefault="0091732C" w:rsidP="00D22C86">
      <w:pPr>
        <w:pStyle w:val="ListParagraph"/>
        <w:ind w:left="696"/>
        <w:jc w:val="both"/>
        <w:rPr>
          <w:lang w:val="cs-CZ"/>
        </w:rPr>
      </w:pPr>
    </w:p>
    <w:p w:rsidR="00C919DA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Nakonfigurujte </w:t>
      </w:r>
      <w:proofErr w:type="spellStart"/>
      <w:r>
        <w:rPr>
          <w:lang w:val="cs-CZ"/>
        </w:rPr>
        <w:t>hostnamy</w:t>
      </w:r>
      <w:proofErr w:type="spellEnd"/>
      <w:r>
        <w:rPr>
          <w:lang w:val="cs-CZ"/>
        </w:rPr>
        <w:t xml:space="preserve"> podle obrázku, pro heslo do privilegovaného režimu zvolte </w:t>
      </w:r>
      <w:proofErr w:type="spellStart"/>
      <w:r>
        <w:rPr>
          <w:lang w:val="cs-CZ"/>
        </w:rPr>
        <w:t>class</w:t>
      </w:r>
      <w:proofErr w:type="spellEnd"/>
      <w:r>
        <w:rPr>
          <w:lang w:val="cs-CZ"/>
        </w:rPr>
        <w:t xml:space="preserve"> a pro konzolový a vzdálený přístup </w:t>
      </w:r>
      <w:proofErr w:type="spellStart"/>
      <w:r>
        <w:rPr>
          <w:lang w:val="cs-CZ"/>
        </w:rPr>
        <w:t>cisco</w:t>
      </w:r>
      <w:proofErr w:type="spellEnd"/>
      <w:r>
        <w:rPr>
          <w:lang w:val="cs-CZ"/>
        </w:rPr>
        <w:t>.</w:t>
      </w:r>
    </w:p>
    <w:p w:rsidR="0091732C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Pro porty směrovačů vedoucí směrem k sítím s </w:t>
      </w:r>
      <w:proofErr w:type="spellStart"/>
      <w:r>
        <w:rPr>
          <w:lang w:val="cs-CZ"/>
        </w:rPr>
        <w:t>pc</w:t>
      </w:r>
      <w:proofErr w:type="spellEnd"/>
      <w:r>
        <w:rPr>
          <w:lang w:val="cs-CZ"/>
        </w:rPr>
        <w:t xml:space="preserve"> 1 a </w:t>
      </w:r>
      <w:proofErr w:type="spellStart"/>
      <w:r>
        <w:rPr>
          <w:lang w:val="cs-CZ"/>
        </w:rPr>
        <w:t>pc</w:t>
      </w:r>
      <w:proofErr w:type="spellEnd"/>
      <w:r>
        <w:rPr>
          <w:lang w:val="cs-CZ"/>
        </w:rPr>
        <w:t xml:space="preserve"> 2 zvolte první dostupnou IP adresu, pro počítače si vyberte, jaké chcete. </w:t>
      </w:r>
    </w:p>
    <w:p w:rsidR="0091732C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První dostupné IP adresy přiřaďte směrovači 3 a nakonfigurujte rychlost linky na 64 </w:t>
      </w:r>
      <w:proofErr w:type="spellStart"/>
      <w:r>
        <w:rPr>
          <w:lang w:val="cs-CZ"/>
        </w:rPr>
        <w:t>kb</w:t>
      </w:r>
      <w:proofErr w:type="spellEnd"/>
      <w:r>
        <w:rPr>
          <w:lang w:val="cs-CZ"/>
        </w:rPr>
        <w:t>/s.</w:t>
      </w:r>
    </w:p>
    <w:p w:rsidR="0091732C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Vytvořte </w:t>
      </w:r>
      <w:proofErr w:type="spellStart"/>
      <w:r>
        <w:rPr>
          <w:lang w:val="cs-CZ"/>
        </w:rPr>
        <w:t>loopback</w:t>
      </w:r>
      <w:proofErr w:type="spellEnd"/>
      <w:r>
        <w:rPr>
          <w:lang w:val="cs-CZ"/>
        </w:rPr>
        <w:t xml:space="preserve"> rozhraní na směrovači 3 ke kterému bude v</w:t>
      </w:r>
      <w:r w:rsidR="00B13A0F">
        <w:rPr>
          <w:lang w:val="cs-CZ"/>
        </w:rPr>
        <w:t>ést výchozí cesta</w:t>
      </w:r>
      <w:r>
        <w:rPr>
          <w:lang w:val="cs-CZ"/>
        </w:rPr>
        <w:t xml:space="preserve"> (Si</w:t>
      </w:r>
      <w:r w:rsidR="00B13A0F">
        <w:rPr>
          <w:lang w:val="cs-CZ"/>
        </w:rPr>
        <w:t>mulace internetového připojení).</w:t>
      </w:r>
    </w:p>
    <w:p w:rsidR="0091732C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Nakonfigurujte statické směrování.</w:t>
      </w:r>
    </w:p>
    <w:p w:rsidR="0091732C" w:rsidRDefault="0091732C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proofErr w:type="spellStart"/>
      <w:r>
        <w:rPr>
          <w:lang w:val="cs-CZ"/>
        </w:rPr>
        <w:t>Pingněte</w:t>
      </w:r>
      <w:proofErr w:type="spellEnd"/>
      <w:r>
        <w:rPr>
          <w:lang w:val="cs-CZ"/>
        </w:rPr>
        <w:t xml:space="preserve"> z PC1 na PC2 a naopak. </w:t>
      </w:r>
    </w:p>
    <w:p w:rsidR="008D4CA8" w:rsidRPr="00C919DA" w:rsidRDefault="008D4CA8" w:rsidP="00D22C8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Zjednodušte směrovací tabulky v přepínačích 1 a 2.</w:t>
      </w:r>
    </w:p>
    <w:sectPr w:rsidR="008D4CA8" w:rsidRPr="00C9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18AA"/>
    <w:rsid w:val="002036A1"/>
    <w:rsid w:val="00212C32"/>
    <w:rsid w:val="00242906"/>
    <w:rsid w:val="00262F88"/>
    <w:rsid w:val="0027681E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36280"/>
    <w:rsid w:val="00850FDF"/>
    <w:rsid w:val="00851AD9"/>
    <w:rsid w:val="008A6D2E"/>
    <w:rsid w:val="008C59D1"/>
    <w:rsid w:val="008D13DF"/>
    <w:rsid w:val="008D4CA8"/>
    <w:rsid w:val="0091732C"/>
    <w:rsid w:val="00933CBA"/>
    <w:rsid w:val="00A30AF6"/>
    <w:rsid w:val="00A701B9"/>
    <w:rsid w:val="00A76367"/>
    <w:rsid w:val="00AB1F0D"/>
    <w:rsid w:val="00AB5CE9"/>
    <w:rsid w:val="00AF1FB8"/>
    <w:rsid w:val="00B13A0F"/>
    <w:rsid w:val="00B32E3C"/>
    <w:rsid w:val="00B463A5"/>
    <w:rsid w:val="00B53227"/>
    <w:rsid w:val="00B77AB1"/>
    <w:rsid w:val="00BA4242"/>
    <w:rsid w:val="00BC6521"/>
    <w:rsid w:val="00BE064F"/>
    <w:rsid w:val="00C1621E"/>
    <w:rsid w:val="00C363B4"/>
    <w:rsid w:val="00C80188"/>
    <w:rsid w:val="00C919DA"/>
    <w:rsid w:val="00CA7D16"/>
    <w:rsid w:val="00D204B0"/>
    <w:rsid w:val="00D22C86"/>
    <w:rsid w:val="00D26645"/>
    <w:rsid w:val="00E003F9"/>
    <w:rsid w:val="00E300AB"/>
    <w:rsid w:val="00E31A3E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38F59103-C287-46A0-84DF-DE7BC0E6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34</cp:revision>
  <dcterms:created xsi:type="dcterms:W3CDTF">2015-04-25T12:47:00Z</dcterms:created>
  <dcterms:modified xsi:type="dcterms:W3CDTF">2015-05-17T13:46:00Z</dcterms:modified>
</cp:coreProperties>
</file>